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Euler-repos</w:t>
      </w:r>
      <w:r>
        <w:rPr>
          <w:rStyle w:val="a0"/>
          <w:rFonts w:ascii="Arial" w:hAnsi="Arial"/>
          <w:b w:val="0"/>
          <w:sz w:val="21"/>
        </w:rPr>
        <w:t xml:space="preserve"> 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Mulan PSL v1</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